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E87" w14:textId="77777777" w:rsidR="009659B9" w:rsidRDefault="009659B9" w:rsidP="009659B9">
      <w:pPr>
        <w:jc w:val="center"/>
        <w:rPr>
          <w:b/>
          <w:bCs/>
        </w:rPr>
      </w:pPr>
    </w:p>
    <w:p w14:paraId="00CD64DC" w14:textId="5B4255D5" w:rsidR="009659B9" w:rsidRDefault="009659B9" w:rsidP="009659B9">
      <w:pPr>
        <w:jc w:val="center"/>
        <w:rPr>
          <w:b/>
          <w:bCs/>
        </w:rPr>
      </w:pPr>
      <w:r>
        <w:rPr>
          <w:b/>
          <w:bCs/>
          <w:noProof/>
          <w:color w:val="215E99" w:themeColor="text2" w:themeTint="BF"/>
        </w:rPr>
        <w:drawing>
          <wp:inline distT="0" distB="0" distL="0" distR="0" wp14:anchorId="1AE3AC71" wp14:editId="2B5B1948">
            <wp:extent cx="1308279" cy="1009650"/>
            <wp:effectExtent l="0" t="0" r="6350" b="0"/>
            <wp:docPr id="472957298" name="Picture 2" descr="A logo for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7298" name="Picture 2" descr="A logo for a hous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2392" cy="1012824"/>
                    </a:xfrm>
                    <a:prstGeom prst="rect">
                      <a:avLst/>
                    </a:prstGeom>
                    <a:noFill/>
                    <a:ln>
                      <a:noFill/>
                    </a:ln>
                  </pic:spPr>
                </pic:pic>
              </a:graphicData>
            </a:graphic>
          </wp:inline>
        </w:drawing>
      </w:r>
    </w:p>
    <w:p w14:paraId="7E34801C" w14:textId="02CCAB1F" w:rsidR="009659B9" w:rsidRPr="001B2479" w:rsidRDefault="009659B9" w:rsidP="009659B9">
      <w:pPr>
        <w:jc w:val="center"/>
        <w:rPr>
          <w:b/>
          <w:bCs/>
          <w:sz w:val="28"/>
          <w:szCs w:val="28"/>
        </w:rPr>
      </w:pPr>
      <w:r w:rsidRPr="001B2479">
        <w:rPr>
          <w:b/>
          <w:bCs/>
          <w:sz w:val="28"/>
          <w:szCs w:val="28"/>
        </w:rPr>
        <w:t>How-To Guide:</w:t>
      </w:r>
    </w:p>
    <w:p w14:paraId="4FF5CE35" w14:textId="50378D4C" w:rsidR="009659B9" w:rsidRPr="001B2479" w:rsidRDefault="009659B9" w:rsidP="009659B9">
      <w:pPr>
        <w:jc w:val="center"/>
        <w:rPr>
          <w:b/>
          <w:bCs/>
          <w:sz w:val="28"/>
          <w:szCs w:val="28"/>
        </w:rPr>
      </w:pPr>
      <w:r w:rsidRPr="001B2479">
        <w:rPr>
          <w:b/>
          <w:bCs/>
          <w:sz w:val="28"/>
          <w:szCs w:val="28"/>
        </w:rPr>
        <w:t>Education &amp; Outreach Sign Up Requests</w:t>
      </w:r>
    </w:p>
    <w:p w14:paraId="3900087D" w14:textId="19EF6FE4" w:rsidR="009659B9" w:rsidRPr="001C4521" w:rsidRDefault="00115721" w:rsidP="00115721">
      <w:pPr>
        <w:pStyle w:val="ListParagraph"/>
        <w:numPr>
          <w:ilvl w:val="0"/>
          <w:numId w:val="2"/>
        </w:numPr>
        <w:rPr>
          <w:sz w:val="22"/>
          <w:szCs w:val="22"/>
        </w:rPr>
      </w:pPr>
      <w:r w:rsidRPr="001C4521">
        <w:rPr>
          <w:sz w:val="22"/>
          <w:szCs w:val="22"/>
        </w:rPr>
        <w:t>Visit the</w:t>
      </w:r>
      <w:r w:rsidR="009659B9" w:rsidRPr="001C4521">
        <w:rPr>
          <w:sz w:val="22"/>
          <w:szCs w:val="22"/>
        </w:rPr>
        <w:t xml:space="preserve"> </w:t>
      </w:r>
      <w:r w:rsidR="009659B9" w:rsidRPr="00F66BF2">
        <w:rPr>
          <w:i/>
          <w:iCs/>
          <w:sz w:val="22"/>
          <w:szCs w:val="22"/>
        </w:rPr>
        <w:t xml:space="preserve">Education &amp; Outreach </w:t>
      </w:r>
      <w:r w:rsidR="00F66BF2" w:rsidRPr="00F66BF2">
        <w:rPr>
          <w:i/>
          <w:iCs/>
          <w:sz w:val="22"/>
          <w:szCs w:val="22"/>
        </w:rPr>
        <w:t>25-26</w:t>
      </w:r>
      <w:r w:rsidR="00F66BF2">
        <w:rPr>
          <w:sz w:val="22"/>
          <w:szCs w:val="22"/>
        </w:rPr>
        <w:t xml:space="preserve"> </w:t>
      </w:r>
      <w:r w:rsidR="009659B9" w:rsidRPr="001C4521">
        <w:rPr>
          <w:sz w:val="22"/>
          <w:szCs w:val="22"/>
        </w:rPr>
        <w:t xml:space="preserve">page on the Wheeler website or insert this </w:t>
      </w:r>
      <w:hyperlink r:id="rId6" w:history="1">
        <w:r w:rsidR="009659B9" w:rsidRPr="00F66BF2">
          <w:rPr>
            <w:rStyle w:val="Hyperlink"/>
            <w:sz w:val="22"/>
            <w:szCs w:val="22"/>
          </w:rPr>
          <w:t>link</w:t>
        </w:r>
      </w:hyperlink>
      <w:r w:rsidR="009659B9" w:rsidRPr="001C4521">
        <w:rPr>
          <w:sz w:val="22"/>
          <w:szCs w:val="22"/>
        </w:rPr>
        <w:t xml:space="preserve"> into your browser </w:t>
      </w:r>
      <w:r w:rsidRPr="00F66BF2">
        <w:rPr>
          <w:sz w:val="22"/>
          <w:szCs w:val="22"/>
        </w:rPr>
        <w:t>[</w:t>
      </w:r>
      <w:r w:rsidR="00F66BF2" w:rsidRPr="00F66BF2">
        <w:rPr>
          <w:sz w:val="22"/>
          <w:szCs w:val="22"/>
        </w:rPr>
        <w:t>https://wheeleroperahouse.com/education-outreach-2025-26/</w:t>
      </w:r>
      <w:r w:rsidRPr="00F66BF2">
        <w:rPr>
          <w:sz w:val="22"/>
          <w:szCs w:val="22"/>
        </w:rPr>
        <w:t>]</w:t>
      </w:r>
      <w:r w:rsidR="009659B9" w:rsidRPr="00F66BF2">
        <w:rPr>
          <w:sz w:val="22"/>
          <w:szCs w:val="22"/>
        </w:rPr>
        <w:t>.</w:t>
      </w:r>
      <w:r w:rsidR="009659B9" w:rsidRPr="001C4521">
        <w:rPr>
          <w:sz w:val="22"/>
          <w:szCs w:val="22"/>
        </w:rPr>
        <w:t xml:space="preserve"> </w:t>
      </w:r>
    </w:p>
    <w:p w14:paraId="21BB26BF" w14:textId="4B1DFBB0" w:rsidR="00115721" w:rsidRPr="001C4521" w:rsidRDefault="00115721" w:rsidP="00115721">
      <w:pPr>
        <w:pStyle w:val="ListParagraph"/>
        <w:numPr>
          <w:ilvl w:val="0"/>
          <w:numId w:val="2"/>
        </w:numPr>
        <w:spacing w:after="0" w:line="240" w:lineRule="auto"/>
        <w:rPr>
          <w:sz w:val="22"/>
          <w:szCs w:val="22"/>
        </w:rPr>
      </w:pPr>
      <w:r w:rsidRPr="001C4521">
        <w:rPr>
          <w:sz w:val="22"/>
          <w:szCs w:val="22"/>
        </w:rPr>
        <w:t xml:space="preserve">Read the content on the page and scroll down to see the </w:t>
      </w:r>
      <w:proofErr w:type="gramStart"/>
      <w:r w:rsidRPr="001C4521">
        <w:rPr>
          <w:sz w:val="22"/>
          <w:szCs w:val="22"/>
        </w:rPr>
        <w:t>offered events</w:t>
      </w:r>
      <w:proofErr w:type="gramEnd"/>
      <w:r w:rsidRPr="001C4521">
        <w:rPr>
          <w:sz w:val="22"/>
          <w:szCs w:val="22"/>
        </w:rPr>
        <w:t>.</w:t>
      </w:r>
    </w:p>
    <w:p w14:paraId="6CE4C083" w14:textId="2EA967E7" w:rsidR="00115721" w:rsidRPr="001C4521" w:rsidRDefault="00115721" w:rsidP="00D20CE9">
      <w:pPr>
        <w:numPr>
          <w:ilvl w:val="0"/>
          <w:numId w:val="2"/>
        </w:numPr>
        <w:spacing w:after="0" w:line="240" w:lineRule="auto"/>
        <w:rPr>
          <w:sz w:val="22"/>
          <w:szCs w:val="22"/>
        </w:rPr>
      </w:pPr>
      <w:r w:rsidRPr="001C4521">
        <w:rPr>
          <w:sz w:val="22"/>
          <w:szCs w:val="22"/>
        </w:rPr>
        <w:t xml:space="preserve">Click on the </w:t>
      </w:r>
      <w:r w:rsidR="00D20CE9" w:rsidRPr="001C4521">
        <w:rPr>
          <w:sz w:val="22"/>
          <w:szCs w:val="22"/>
        </w:rPr>
        <w:t>ticket link</w:t>
      </w:r>
      <w:r w:rsidRPr="001C4521">
        <w:rPr>
          <w:sz w:val="22"/>
          <w:szCs w:val="22"/>
        </w:rPr>
        <w:t xml:space="preserve"> you would like to purchase tickets for. This will take you to our ticketing website.</w:t>
      </w:r>
    </w:p>
    <w:p w14:paraId="6054F553" w14:textId="77777777" w:rsidR="00115721" w:rsidRPr="000F5B85" w:rsidRDefault="00115721" w:rsidP="00115721">
      <w:pPr>
        <w:numPr>
          <w:ilvl w:val="0"/>
          <w:numId w:val="2"/>
        </w:numPr>
        <w:spacing w:after="0"/>
        <w:rPr>
          <w:sz w:val="22"/>
          <w:szCs w:val="22"/>
        </w:rPr>
      </w:pPr>
      <w:r w:rsidRPr="000F5B85">
        <w:rPr>
          <w:sz w:val="22"/>
          <w:szCs w:val="22"/>
        </w:rPr>
        <w:t xml:space="preserve">Enter the Student Matinee promo code </w:t>
      </w:r>
      <w:r w:rsidRPr="00115721">
        <w:rPr>
          <w:b/>
          <w:bCs/>
          <w:sz w:val="22"/>
          <w:szCs w:val="22"/>
        </w:rPr>
        <w:t>WOHEDU2526</w:t>
      </w:r>
      <w:r w:rsidRPr="000F5B85">
        <w:rPr>
          <w:sz w:val="22"/>
          <w:szCs w:val="22"/>
        </w:rPr>
        <w:t xml:space="preserve"> and click “Apply Code”.</w:t>
      </w:r>
    </w:p>
    <w:p w14:paraId="36544A9E" w14:textId="77777777" w:rsidR="00115721" w:rsidRPr="000F5B85" w:rsidRDefault="00115721" w:rsidP="00115721">
      <w:pPr>
        <w:numPr>
          <w:ilvl w:val="0"/>
          <w:numId w:val="2"/>
        </w:numPr>
        <w:spacing w:after="0"/>
        <w:rPr>
          <w:sz w:val="22"/>
          <w:szCs w:val="22"/>
        </w:rPr>
      </w:pPr>
      <w:r w:rsidRPr="000F5B85">
        <w:rPr>
          <w:sz w:val="22"/>
          <w:szCs w:val="22"/>
        </w:rPr>
        <w:t>Enter the number of students, ADA, teachers/chaperones, and click “Continue”.</w:t>
      </w:r>
    </w:p>
    <w:p w14:paraId="5ABF6497" w14:textId="0F64D499" w:rsidR="00115721" w:rsidRPr="000F5B85" w:rsidRDefault="00115721" w:rsidP="00115721">
      <w:pPr>
        <w:numPr>
          <w:ilvl w:val="0"/>
          <w:numId w:val="2"/>
        </w:numPr>
        <w:spacing w:after="0"/>
        <w:rPr>
          <w:sz w:val="22"/>
          <w:szCs w:val="22"/>
        </w:rPr>
      </w:pPr>
      <w:r w:rsidRPr="000F5B85">
        <w:rPr>
          <w:sz w:val="22"/>
          <w:szCs w:val="22"/>
        </w:rPr>
        <w:t>Review your selection and choose to either “Edit”, “Delete”, or click “Checkout”.</w:t>
      </w:r>
    </w:p>
    <w:p w14:paraId="6745918C" w14:textId="7BE57260" w:rsidR="00115721" w:rsidRPr="000F5B85" w:rsidRDefault="00115721" w:rsidP="00115721">
      <w:pPr>
        <w:numPr>
          <w:ilvl w:val="0"/>
          <w:numId w:val="2"/>
        </w:numPr>
        <w:spacing w:after="0"/>
        <w:rPr>
          <w:sz w:val="22"/>
          <w:szCs w:val="22"/>
        </w:rPr>
      </w:pPr>
      <w:r w:rsidRPr="000F5B85">
        <w:rPr>
          <w:sz w:val="22"/>
          <w:szCs w:val="22"/>
        </w:rPr>
        <w:t xml:space="preserve">After clicking “Checkout”, you will be prompted to enter your email address and create an account with some additional information if you do not already have an account with us (information includes: first name, last name, phone number). </w:t>
      </w:r>
      <w:r w:rsidR="009756BD">
        <w:rPr>
          <w:sz w:val="22"/>
          <w:szCs w:val="22"/>
        </w:rPr>
        <w:t>If you have an account already, enter your email and password. P</w:t>
      </w:r>
      <w:r w:rsidRPr="000F5B85">
        <w:rPr>
          <w:sz w:val="22"/>
          <w:szCs w:val="22"/>
        </w:rPr>
        <w:t>ress “Continue” to move on to the next section.</w:t>
      </w:r>
    </w:p>
    <w:p w14:paraId="72ED854B" w14:textId="77777777" w:rsidR="00115721" w:rsidRPr="000F5B85" w:rsidRDefault="00115721" w:rsidP="00115721">
      <w:pPr>
        <w:numPr>
          <w:ilvl w:val="0"/>
          <w:numId w:val="2"/>
        </w:numPr>
        <w:spacing w:after="0"/>
        <w:rPr>
          <w:sz w:val="22"/>
          <w:szCs w:val="22"/>
        </w:rPr>
      </w:pPr>
      <w:r w:rsidRPr="000F5B85">
        <w:rPr>
          <w:sz w:val="22"/>
          <w:szCs w:val="22"/>
        </w:rPr>
        <w:t>Select e-tickets and click “Continue”.</w:t>
      </w:r>
    </w:p>
    <w:p w14:paraId="1D1F7B7E" w14:textId="77777777" w:rsidR="00115721" w:rsidRPr="000F5B85" w:rsidRDefault="00115721" w:rsidP="00115721">
      <w:pPr>
        <w:numPr>
          <w:ilvl w:val="0"/>
          <w:numId w:val="2"/>
        </w:numPr>
        <w:spacing w:after="0"/>
        <w:rPr>
          <w:sz w:val="22"/>
          <w:szCs w:val="22"/>
        </w:rPr>
      </w:pPr>
      <w:r w:rsidRPr="000F5B85">
        <w:rPr>
          <w:sz w:val="22"/>
          <w:szCs w:val="22"/>
        </w:rPr>
        <w:t>Enter any accessibility requirements, name of school, your title, and grade levels attending, then click “Continue” to move on to the next section.</w:t>
      </w:r>
    </w:p>
    <w:p w14:paraId="5BD16451" w14:textId="77777777" w:rsidR="00115721" w:rsidRPr="000F5B85" w:rsidRDefault="00115721" w:rsidP="00115721">
      <w:pPr>
        <w:numPr>
          <w:ilvl w:val="0"/>
          <w:numId w:val="2"/>
        </w:numPr>
        <w:spacing w:after="0"/>
        <w:rPr>
          <w:sz w:val="22"/>
          <w:szCs w:val="22"/>
        </w:rPr>
      </w:pPr>
      <w:r w:rsidRPr="000F5B85">
        <w:rPr>
          <w:sz w:val="22"/>
          <w:szCs w:val="22"/>
        </w:rPr>
        <w:t>Review your information and press “Continue”.</w:t>
      </w:r>
    </w:p>
    <w:p w14:paraId="0B026593" w14:textId="77777777" w:rsidR="00115721" w:rsidRPr="000F5B85" w:rsidRDefault="00115721" w:rsidP="00115721">
      <w:pPr>
        <w:numPr>
          <w:ilvl w:val="0"/>
          <w:numId w:val="2"/>
        </w:numPr>
        <w:spacing w:after="0"/>
        <w:rPr>
          <w:sz w:val="22"/>
          <w:szCs w:val="22"/>
        </w:rPr>
      </w:pPr>
      <w:r w:rsidRPr="000F5B85">
        <w:rPr>
          <w:sz w:val="22"/>
          <w:szCs w:val="22"/>
        </w:rPr>
        <w:t>Review your order summary and choose to either “Edit” or “Confirm”.</w:t>
      </w:r>
    </w:p>
    <w:p w14:paraId="75FF6C53" w14:textId="3D38C86F" w:rsidR="00115721" w:rsidRPr="000F5B85" w:rsidRDefault="00115721" w:rsidP="00115721">
      <w:pPr>
        <w:numPr>
          <w:ilvl w:val="0"/>
          <w:numId w:val="2"/>
        </w:numPr>
        <w:spacing w:after="0"/>
        <w:rPr>
          <w:sz w:val="22"/>
          <w:szCs w:val="22"/>
        </w:rPr>
      </w:pPr>
      <w:r w:rsidRPr="000F5B85">
        <w:rPr>
          <w:sz w:val="22"/>
          <w:szCs w:val="22"/>
        </w:rPr>
        <w:t>Once you confirm, you will be prompted to create a password for your account</w:t>
      </w:r>
      <w:r w:rsidR="00D20CE9">
        <w:rPr>
          <w:sz w:val="22"/>
          <w:szCs w:val="22"/>
        </w:rPr>
        <w:t xml:space="preserve"> if you have not already done so</w:t>
      </w:r>
      <w:r w:rsidRPr="000F5B85">
        <w:rPr>
          <w:sz w:val="22"/>
          <w:szCs w:val="22"/>
        </w:rPr>
        <w:t>.</w:t>
      </w:r>
    </w:p>
    <w:p w14:paraId="62EBA7A2" w14:textId="77777777" w:rsidR="00115721" w:rsidRPr="000F5B85" w:rsidRDefault="00115721" w:rsidP="00115721">
      <w:pPr>
        <w:numPr>
          <w:ilvl w:val="0"/>
          <w:numId w:val="2"/>
        </w:numPr>
        <w:spacing w:after="0"/>
        <w:rPr>
          <w:sz w:val="22"/>
          <w:szCs w:val="22"/>
        </w:rPr>
      </w:pPr>
      <w:r w:rsidRPr="000F5B85">
        <w:rPr>
          <w:sz w:val="22"/>
          <w:szCs w:val="22"/>
        </w:rPr>
        <w:t>An order confirmation email will be sent to your email.</w:t>
      </w:r>
    </w:p>
    <w:p w14:paraId="058AD8E2" w14:textId="77777777" w:rsidR="00115721" w:rsidRPr="000F5B85" w:rsidRDefault="00115721" w:rsidP="00115721">
      <w:pPr>
        <w:numPr>
          <w:ilvl w:val="0"/>
          <w:numId w:val="2"/>
        </w:numPr>
        <w:spacing w:after="0"/>
        <w:rPr>
          <w:sz w:val="22"/>
          <w:szCs w:val="22"/>
        </w:rPr>
      </w:pPr>
      <w:r w:rsidRPr="000F5B85">
        <w:rPr>
          <w:sz w:val="22"/>
          <w:szCs w:val="22"/>
        </w:rPr>
        <w:t>Malia will reach out via email to confirm your order meets the criteria and seating is available.</w:t>
      </w:r>
    </w:p>
    <w:p w14:paraId="3AAF0036" w14:textId="77777777" w:rsidR="00115721" w:rsidRPr="000F5B85" w:rsidRDefault="00F66BF2" w:rsidP="00115721">
      <w:pPr>
        <w:rPr>
          <w:sz w:val="22"/>
          <w:szCs w:val="22"/>
        </w:rPr>
      </w:pPr>
      <w:r>
        <w:rPr>
          <w:sz w:val="22"/>
          <w:szCs w:val="22"/>
        </w:rPr>
        <w:pict w14:anchorId="32C23AC2">
          <v:rect id="_x0000_i1025" style="width:0;height:0" o:hrstd="t" o:hrnoshade="t" o:hr="t" fillcolor="#242424" stroked="f"/>
        </w:pict>
      </w:r>
    </w:p>
    <w:p w14:paraId="33AD609C" w14:textId="1D600A1B" w:rsidR="001B2479" w:rsidRDefault="001B2479" w:rsidP="001B2479">
      <w:pPr>
        <w:jc w:val="center"/>
        <w:rPr>
          <w:sz w:val="22"/>
          <w:szCs w:val="22"/>
        </w:rPr>
      </w:pPr>
      <w:r>
        <w:rPr>
          <w:sz w:val="22"/>
          <w:szCs w:val="22"/>
        </w:rPr>
        <w:t>Should you have any questions or run into issues signing up, please don’t hesitate to reach out!</w:t>
      </w:r>
    </w:p>
    <w:p w14:paraId="2D4AA88C" w14:textId="6FAA56E8" w:rsidR="001B2479" w:rsidRPr="001B2479" w:rsidRDefault="001B2479" w:rsidP="001B2479">
      <w:pPr>
        <w:jc w:val="center"/>
        <w:rPr>
          <w:sz w:val="22"/>
          <w:szCs w:val="22"/>
          <w:lang w:val="es-ES"/>
        </w:rPr>
      </w:pPr>
      <w:r w:rsidRPr="001B2479">
        <w:rPr>
          <w:sz w:val="22"/>
          <w:szCs w:val="22"/>
          <w:lang w:val="es-ES"/>
        </w:rPr>
        <w:t xml:space="preserve">Malia Machado, </w:t>
      </w:r>
      <w:proofErr w:type="spellStart"/>
      <w:r w:rsidRPr="001B2479">
        <w:rPr>
          <w:sz w:val="22"/>
          <w:szCs w:val="22"/>
          <w:lang w:val="es-ES"/>
        </w:rPr>
        <w:t>Programs</w:t>
      </w:r>
      <w:proofErr w:type="spellEnd"/>
      <w:r w:rsidRPr="001B2479">
        <w:rPr>
          <w:sz w:val="22"/>
          <w:szCs w:val="22"/>
          <w:lang w:val="es-ES"/>
        </w:rPr>
        <w:t xml:space="preserve"> </w:t>
      </w:r>
      <w:proofErr w:type="spellStart"/>
      <w:r w:rsidRPr="001B2479">
        <w:rPr>
          <w:sz w:val="22"/>
          <w:szCs w:val="22"/>
          <w:lang w:val="es-ES"/>
        </w:rPr>
        <w:t>Administrator</w:t>
      </w:r>
      <w:proofErr w:type="spellEnd"/>
      <w:r w:rsidRPr="001B2479">
        <w:rPr>
          <w:sz w:val="22"/>
          <w:szCs w:val="22"/>
          <w:lang w:val="es-ES"/>
        </w:rPr>
        <w:t xml:space="preserve">: (970) 309-9407 | </w:t>
      </w:r>
      <w:hyperlink r:id="rId7" w:history="1">
        <w:r w:rsidRPr="00207E1D">
          <w:rPr>
            <w:rStyle w:val="Hyperlink"/>
            <w:sz w:val="22"/>
            <w:szCs w:val="22"/>
            <w:lang w:val="es-ES"/>
          </w:rPr>
          <w:t>malia.machado@aspen.gov</w:t>
        </w:r>
      </w:hyperlink>
      <w:r>
        <w:rPr>
          <w:sz w:val="22"/>
          <w:szCs w:val="22"/>
          <w:lang w:val="es-ES"/>
        </w:rPr>
        <w:t xml:space="preserve"> </w:t>
      </w:r>
    </w:p>
    <w:sectPr w:rsidR="001B2479" w:rsidRPr="001B2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3754B"/>
    <w:multiLevelType w:val="multilevel"/>
    <w:tmpl w:val="FE36E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C19AF"/>
    <w:multiLevelType w:val="hybridMultilevel"/>
    <w:tmpl w:val="1C347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41B3C"/>
    <w:multiLevelType w:val="hybridMultilevel"/>
    <w:tmpl w:val="95F0B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351796">
    <w:abstractNumId w:val="2"/>
  </w:num>
  <w:num w:numId="2" w16cid:durableId="1540824245">
    <w:abstractNumId w:val="1"/>
  </w:num>
  <w:num w:numId="3" w16cid:durableId="213544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B9"/>
    <w:rsid w:val="0001338C"/>
    <w:rsid w:val="000F5B85"/>
    <w:rsid w:val="00115721"/>
    <w:rsid w:val="00116562"/>
    <w:rsid w:val="001B2479"/>
    <w:rsid w:val="001C4521"/>
    <w:rsid w:val="00346FD5"/>
    <w:rsid w:val="004D2B87"/>
    <w:rsid w:val="005618B1"/>
    <w:rsid w:val="005F0AAE"/>
    <w:rsid w:val="00692913"/>
    <w:rsid w:val="0084015E"/>
    <w:rsid w:val="00852D11"/>
    <w:rsid w:val="00903FE3"/>
    <w:rsid w:val="009659B9"/>
    <w:rsid w:val="009756BD"/>
    <w:rsid w:val="009F6275"/>
    <w:rsid w:val="00A0204B"/>
    <w:rsid w:val="00BF2536"/>
    <w:rsid w:val="00D20CE9"/>
    <w:rsid w:val="00F5797D"/>
    <w:rsid w:val="00F66BF2"/>
    <w:rsid w:val="00FB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3DC661"/>
  <w15:chartTrackingRefBased/>
  <w15:docId w15:val="{C314C3FD-A88E-4F1D-829E-0F367C98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21"/>
  </w:style>
  <w:style w:type="paragraph" w:styleId="Heading1">
    <w:name w:val="heading 1"/>
    <w:basedOn w:val="Normal"/>
    <w:next w:val="Normal"/>
    <w:link w:val="Heading1Char"/>
    <w:uiPriority w:val="9"/>
    <w:qFormat/>
    <w:rsid w:val="00965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B9"/>
    <w:rPr>
      <w:rFonts w:eastAsiaTheme="majorEastAsia" w:cstheme="majorBidi"/>
      <w:color w:val="272727" w:themeColor="text1" w:themeTint="D8"/>
    </w:rPr>
  </w:style>
  <w:style w:type="paragraph" w:styleId="Title">
    <w:name w:val="Title"/>
    <w:basedOn w:val="Normal"/>
    <w:next w:val="Normal"/>
    <w:link w:val="TitleChar"/>
    <w:uiPriority w:val="10"/>
    <w:qFormat/>
    <w:rsid w:val="00965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B9"/>
    <w:pPr>
      <w:spacing w:before="160"/>
      <w:jc w:val="center"/>
    </w:pPr>
    <w:rPr>
      <w:i/>
      <w:iCs/>
      <w:color w:val="404040" w:themeColor="text1" w:themeTint="BF"/>
    </w:rPr>
  </w:style>
  <w:style w:type="character" w:customStyle="1" w:styleId="QuoteChar">
    <w:name w:val="Quote Char"/>
    <w:basedOn w:val="DefaultParagraphFont"/>
    <w:link w:val="Quote"/>
    <w:uiPriority w:val="29"/>
    <w:rsid w:val="009659B9"/>
    <w:rPr>
      <w:i/>
      <w:iCs/>
      <w:color w:val="404040" w:themeColor="text1" w:themeTint="BF"/>
    </w:rPr>
  </w:style>
  <w:style w:type="paragraph" w:styleId="ListParagraph">
    <w:name w:val="List Paragraph"/>
    <w:basedOn w:val="Normal"/>
    <w:uiPriority w:val="34"/>
    <w:qFormat/>
    <w:rsid w:val="009659B9"/>
    <w:pPr>
      <w:ind w:left="720"/>
      <w:contextualSpacing/>
    </w:pPr>
  </w:style>
  <w:style w:type="character" w:styleId="IntenseEmphasis">
    <w:name w:val="Intense Emphasis"/>
    <w:basedOn w:val="DefaultParagraphFont"/>
    <w:uiPriority w:val="21"/>
    <w:qFormat/>
    <w:rsid w:val="009659B9"/>
    <w:rPr>
      <w:i/>
      <w:iCs/>
      <w:color w:val="0F4761" w:themeColor="accent1" w:themeShade="BF"/>
    </w:rPr>
  </w:style>
  <w:style w:type="paragraph" w:styleId="IntenseQuote">
    <w:name w:val="Intense Quote"/>
    <w:basedOn w:val="Normal"/>
    <w:next w:val="Normal"/>
    <w:link w:val="IntenseQuoteChar"/>
    <w:uiPriority w:val="30"/>
    <w:qFormat/>
    <w:rsid w:val="0096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B9"/>
    <w:rPr>
      <w:i/>
      <w:iCs/>
      <w:color w:val="0F4761" w:themeColor="accent1" w:themeShade="BF"/>
    </w:rPr>
  </w:style>
  <w:style w:type="character" w:styleId="IntenseReference">
    <w:name w:val="Intense Reference"/>
    <w:basedOn w:val="DefaultParagraphFont"/>
    <w:uiPriority w:val="32"/>
    <w:qFormat/>
    <w:rsid w:val="009659B9"/>
    <w:rPr>
      <w:b/>
      <w:bCs/>
      <w:smallCaps/>
      <w:color w:val="0F4761" w:themeColor="accent1" w:themeShade="BF"/>
      <w:spacing w:val="5"/>
    </w:rPr>
  </w:style>
  <w:style w:type="character" w:styleId="Hyperlink">
    <w:name w:val="Hyperlink"/>
    <w:basedOn w:val="DefaultParagraphFont"/>
    <w:uiPriority w:val="99"/>
    <w:unhideWhenUsed/>
    <w:rsid w:val="009659B9"/>
    <w:rPr>
      <w:color w:val="467886" w:themeColor="hyperlink"/>
      <w:u w:val="single"/>
    </w:rPr>
  </w:style>
  <w:style w:type="character" w:styleId="UnresolvedMention">
    <w:name w:val="Unresolved Mention"/>
    <w:basedOn w:val="DefaultParagraphFont"/>
    <w:uiPriority w:val="99"/>
    <w:semiHidden/>
    <w:unhideWhenUsed/>
    <w:rsid w:val="009659B9"/>
    <w:rPr>
      <w:color w:val="605E5C"/>
      <w:shd w:val="clear" w:color="auto" w:fill="E1DFDD"/>
    </w:rPr>
  </w:style>
  <w:style w:type="character" w:styleId="FollowedHyperlink">
    <w:name w:val="FollowedHyperlink"/>
    <w:basedOn w:val="DefaultParagraphFont"/>
    <w:uiPriority w:val="99"/>
    <w:semiHidden/>
    <w:unhideWhenUsed/>
    <w:rsid w:val="009659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99502">
      <w:bodyDiv w:val="1"/>
      <w:marLeft w:val="0"/>
      <w:marRight w:val="0"/>
      <w:marTop w:val="0"/>
      <w:marBottom w:val="0"/>
      <w:divBdr>
        <w:top w:val="none" w:sz="0" w:space="0" w:color="auto"/>
        <w:left w:val="none" w:sz="0" w:space="0" w:color="auto"/>
        <w:bottom w:val="none" w:sz="0" w:space="0" w:color="auto"/>
        <w:right w:val="none" w:sz="0" w:space="0" w:color="auto"/>
      </w:divBdr>
    </w:div>
    <w:div w:id="17007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ia.machado@aspe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heeleroperahouse.com/education-outreach-2025-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284</Words>
  <Characters>1485</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Machado</dc:creator>
  <cp:keywords/>
  <dc:description/>
  <cp:lastModifiedBy>Malia Machado</cp:lastModifiedBy>
  <cp:revision>7</cp:revision>
  <cp:lastPrinted>2025-05-20T22:16:00Z</cp:lastPrinted>
  <dcterms:created xsi:type="dcterms:W3CDTF">2025-05-20T22:30:00Z</dcterms:created>
  <dcterms:modified xsi:type="dcterms:W3CDTF">2025-08-07T15:35:00Z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bd239393-c8d8-48d3-a227-efcd29616c05</vt:lpwstr>
  </property>
</Properties>
</file>